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EB" w:rsidRPr="002741FC" w:rsidRDefault="008F29EB" w:rsidP="00483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741FC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СПРАВОЧНЫЙ ОБЗОР:</w:t>
      </w:r>
    </w:p>
    <w:p w:rsidR="00483360" w:rsidRPr="002741FC" w:rsidRDefault="00483360" w:rsidP="00483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70C0"/>
          <w:sz w:val="24"/>
          <w:szCs w:val="24"/>
        </w:rPr>
      </w:pPr>
      <w:r w:rsidRPr="002741FC">
        <w:rPr>
          <w:rFonts w:ascii="Times New Roman" w:hAnsi="Times New Roman" w:cs="Times New Roman"/>
          <w:b/>
          <w:bCs/>
          <w:color w:val="0070C0"/>
          <w:sz w:val="24"/>
          <w:szCs w:val="24"/>
        </w:rPr>
        <w:t>Ответственность за нарушени</w:t>
      </w:r>
      <w:r w:rsidR="003010AC" w:rsidRPr="002741FC">
        <w:rPr>
          <w:rFonts w:ascii="Times New Roman" w:hAnsi="Times New Roman" w:cs="Times New Roman"/>
          <w:b/>
          <w:bCs/>
          <w:color w:val="0070C0"/>
          <w:sz w:val="24"/>
          <w:szCs w:val="24"/>
        </w:rPr>
        <w:t>е</w:t>
      </w:r>
      <w:r w:rsidRPr="002741F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8F29EB" w:rsidRPr="002741FC">
        <w:rPr>
          <w:rFonts w:ascii="Times New Roman" w:hAnsi="Times New Roman" w:cs="Times New Roman"/>
          <w:b/>
          <w:bCs/>
          <w:color w:val="0070C0"/>
          <w:sz w:val="24"/>
          <w:szCs w:val="24"/>
        </w:rPr>
        <w:t>требований законодательства</w:t>
      </w:r>
      <w:r w:rsidRPr="002741F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о специальной оценке условий труда</w:t>
      </w:r>
    </w:p>
    <w:p w:rsidR="00483360" w:rsidRPr="008F29EB" w:rsidRDefault="00483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1A8" w:rsidRPr="008F29EB" w:rsidRDefault="00E03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9EB">
        <w:rPr>
          <w:rFonts w:ascii="Times New Roman" w:hAnsi="Times New Roman" w:cs="Times New Roman"/>
          <w:sz w:val="24"/>
          <w:szCs w:val="24"/>
        </w:rPr>
        <w:t xml:space="preserve">В соответствии со ст. 212 Трудового кодекса РФ работодатель на своем предприятии или в организации должен проводить мероприятия по обеспечению безопасных условий и охраны труда. К перечню таких мероприятий, в том числе относится проведение специальной оценки условий труда. </w:t>
      </w:r>
    </w:p>
    <w:p w:rsidR="00BE01F1" w:rsidRPr="008F29EB" w:rsidRDefault="00E03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9EB">
        <w:rPr>
          <w:rFonts w:ascii="Times New Roman" w:hAnsi="Times New Roman" w:cs="Times New Roman"/>
          <w:sz w:val="24"/>
          <w:szCs w:val="24"/>
        </w:rPr>
        <w:t xml:space="preserve">С 1 января 2015 года в Кодекс об административных нарушениях РФ (далее – КоАП РФ) введена ответственность работодателя за </w:t>
      </w:r>
      <w:proofErr w:type="spellStart"/>
      <w:r w:rsidR="00483360" w:rsidRPr="008F29EB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="00483360" w:rsidRPr="008F29EB">
        <w:rPr>
          <w:rFonts w:ascii="Times New Roman" w:hAnsi="Times New Roman" w:cs="Times New Roman"/>
          <w:sz w:val="24"/>
          <w:szCs w:val="24"/>
        </w:rPr>
        <w:t xml:space="preserve"> специальной оценки условий труда или нарушение пор</w:t>
      </w:r>
      <w:r w:rsidRPr="008F29EB">
        <w:rPr>
          <w:rFonts w:ascii="Times New Roman" w:hAnsi="Times New Roman" w:cs="Times New Roman"/>
          <w:sz w:val="24"/>
          <w:szCs w:val="24"/>
        </w:rPr>
        <w:t xml:space="preserve">ядка ее проведения. В этом случае руководитель предприятия (организации или индивидуальный предприниматель) может быть привлечен к </w:t>
      </w:r>
      <w:r w:rsidR="00483360" w:rsidRPr="008F29EB">
        <w:rPr>
          <w:rFonts w:ascii="Times New Roman" w:hAnsi="Times New Roman" w:cs="Times New Roman"/>
          <w:sz w:val="24"/>
          <w:szCs w:val="24"/>
        </w:rPr>
        <w:t xml:space="preserve">административной ответственности в соответствии с ч. 2 ст. 5.27.1 КоАП РФ. </w:t>
      </w:r>
    </w:p>
    <w:p w:rsidR="00BE01F1" w:rsidRPr="008F29EB" w:rsidRDefault="00BE01F1" w:rsidP="00BE0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9EB">
        <w:rPr>
          <w:rFonts w:ascii="Times New Roman" w:hAnsi="Times New Roman" w:cs="Times New Roman"/>
          <w:sz w:val="24"/>
          <w:szCs w:val="24"/>
        </w:rPr>
        <w:t xml:space="preserve">В соответствии с ч. 5 ст. 5.27.1 КоАП РФ при повторном или неоднократном совершении  </w:t>
      </w:r>
      <w:r w:rsidR="00483360" w:rsidRPr="008F29EB">
        <w:rPr>
          <w:rFonts w:ascii="Times New Roman" w:hAnsi="Times New Roman" w:cs="Times New Roman"/>
          <w:sz w:val="24"/>
          <w:szCs w:val="24"/>
        </w:rPr>
        <w:t>аналогично</w:t>
      </w:r>
      <w:r w:rsidRPr="008F29EB">
        <w:rPr>
          <w:rFonts w:ascii="Times New Roman" w:hAnsi="Times New Roman" w:cs="Times New Roman"/>
          <w:sz w:val="24"/>
          <w:szCs w:val="24"/>
        </w:rPr>
        <w:t>го</w:t>
      </w:r>
      <w:r w:rsidR="00483360" w:rsidRPr="008F29EB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Pr="008F29EB">
        <w:rPr>
          <w:rFonts w:ascii="Times New Roman" w:hAnsi="Times New Roman" w:cs="Times New Roman"/>
          <w:sz w:val="24"/>
          <w:szCs w:val="24"/>
        </w:rPr>
        <w:t>я</w:t>
      </w:r>
      <w:r w:rsidR="00483360" w:rsidRPr="008F29EB">
        <w:rPr>
          <w:rFonts w:ascii="Times New Roman" w:hAnsi="Times New Roman" w:cs="Times New Roman"/>
          <w:sz w:val="24"/>
          <w:szCs w:val="24"/>
        </w:rPr>
        <w:t xml:space="preserve"> </w:t>
      </w:r>
      <w:r w:rsidRPr="008F29EB">
        <w:rPr>
          <w:rFonts w:ascii="Times New Roman" w:hAnsi="Times New Roman" w:cs="Times New Roman"/>
          <w:sz w:val="24"/>
          <w:szCs w:val="24"/>
        </w:rPr>
        <w:t xml:space="preserve">на </w:t>
      </w:r>
      <w:r w:rsidRPr="008F29EB">
        <w:rPr>
          <w:rFonts w:ascii="Times New Roman" w:hAnsi="Times New Roman" w:cs="Times New Roman"/>
          <w:sz w:val="24"/>
          <w:szCs w:val="24"/>
        </w:rPr>
        <w:t>работодател</w:t>
      </w:r>
      <w:r w:rsidRPr="008F29EB">
        <w:rPr>
          <w:rFonts w:ascii="Times New Roman" w:hAnsi="Times New Roman" w:cs="Times New Roman"/>
          <w:sz w:val="24"/>
          <w:szCs w:val="24"/>
        </w:rPr>
        <w:t>я</w:t>
      </w:r>
      <w:r w:rsidRPr="008F29EB">
        <w:rPr>
          <w:rFonts w:ascii="Times New Roman" w:hAnsi="Times New Roman" w:cs="Times New Roman"/>
          <w:sz w:val="24"/>
          <w:szCs w:val="24"/>
        </w:rPr>
        <w:t xml:space="preserve"> </w:t>
      </w:r>
      <w:r w:rsidR="00483360" w:rsidRPr="008F29EB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8F29EB">
        <w:rPr>
          <w:rFonts w:ascii="Times New Roman" w:hAnsi="Times New Roman" w:cs="Times New Roman"/>
          <w:sz w:val="24"/>
          <w:szCs w:val="24"/>
        </w:rPr>
        <w:t>наложен административн</w:t>
      </w:r>
      <w:r w:rsidRPr="008F29EB">
        <w:rPr>
          <w:rFonts w:ascii="Times New Roman" w:hAnsi="Times New Roman" w:cs="Times New Roman"/>
          <w:sz w:val="24"/>
          <w:szCs w:val="24"/>
        </w:rPr>
        <w:t>ый</w:t>
      </w:r>
      <w:r w:rsidRPr="008F29EB">
        <w:rPr>
          <w:rFonts w:ascii="Times New Roman" w:hAnsi="Times New Roman" w:cs="Times New Roman"/>
          <w:sz w:val="24"/>
          <w:szCs w:val="24"/>
        </w:rPr>
        <w:t xml:space="preserve"> штраф от</w:t>
      </w:r>
      <w:r w:rsidR="004815E4" w:rsidRPr="008F29EB">
        <w:rPr>
          <w:rFonts w:ascii="Times New Roman" w:hAnsi="Times New Roman" w:cs="Times New Roman"/>
          <w:sz w:val="24"/>
          <w:szCs w:val="24"/>
        </w:rPr>
        <w:t xml:space="preserve"> 30.000 до 200.000</w:t>
      </w:r>
      <w:r w:rsidRPr="008F29EB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483360" w:rsidRPr="008F29EB" w:rsidRDefault="00483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9EB">
        <w:rPr>
          <w:rFonts w:ascii="Times New Roman" w:hAnsi="Times New Roman" w:cs="Times New Roman"/>
          <w:sz w:val="24"/>
          <w:szCs w:val="24"/>
        </w:rPr>
        <w:t xml:space="preserve">К </w:t>
      </w:r>
      <w:r w:rsidR="00F956EB" w:rsidRPr="008F29EB">
        <w:rPr>
          <w:rFonts w:ascii="Times New Roman" w:hAnsi="Times New Roman" w:cs="Times New Roman"/>
          <w:sz w:val="24"/>
          <w:szCs w:val="24"/>
        </w:rPr>
        <w:t xml:space="preserve">административной ответственности </w:t>
      </w:r>
      <w:r w:rsidRPr="008F29EB">
        <w:rPr>
          <w:rFonts w:ascii="Times New Roman" w:hAnsi="Times New Roman" w:cs="Times New Roman"/>
          <w:sz w:val="24"/>
          <w:szCs w:val="24"/>
        </w:rPr>
        <w:t>мо</w:t>
      </w:r>
      <w:r w:rsidR="00F956EB" w:rsidRPr="008F29EB">
        <w:rPr>
          <w:rFonts w:ascii="Times New Roman" w:hAnsi="Times New Roman" w:cs="Times New Roman"/>
          <w:sz w:val="24"/>
          <w:szCs w:val="24"/>
        </w:rPr>
        <w:t xml:space="preserve">жет быть </w:t>
      </w:r>
      <w:r w:rsidRPr="008F29EB">
        <w:rPr>
          <w:rFonts w:ascii="Times New Roman" w:hAnsi="Times New Roman" w:cs="Times New Roman"/>
          <w:sz w:val="24"/>
          <w:szCs w:val="24"/>
        </w:rPr>
        <w:t>привлеч</w:t>
      </w:r>
      <w:r w:rsidR="00F956EB" w:rsidRPr="008F29EB">
        <w:rPr>
          <w:rFonts w:ascii="Times New Roman" w:hAnsi="Times New Roman" w:cs="Times New Roman"/>
          <w:sz w:val="24"/>
          <w:szCs w:val="24"/>
        </w:rPr>
        <w:t>ена</w:t>
      </w:r>
      <w:r w:rsidRPr="008F29EB">
        <w:rPr>
          <w:rFonts w:ascii="Times New Roman" w:hAnsi="Times New Roman" w:cs="Times New Roman"/>
          <w:sz w:val="24"/>
          <w:szCs w:val="24"/>
        </w:rPr>
        <w:t xml:space="preserve"> сам</w:t>
      </w:r>
      <w:r w:rsidR="00F956EB" w:rsidRPr="008F29EB">
        <w:rPr>
          <w:rFonts w:ascii="Times New Roman" w:hAnsi="Times New Roman" w:cs="Times New Roman"/>
          <w:sz w:val="24"/>
          <w:szCs w:val="24"/>
        </w:rPr>
        <w:t>а</w:t>
      </w:r>
      <w:r w:rsidRPr="008F29E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956EB" w:rsidRPr="008F29EB">
        <w:rPr>
          <w:rFonts w:ascii="Times New Roman" w:hAnsi="Times New Roman" w:cs="Times New Roman"/>
          <w:sz w:val="24"/>
          <w:szCs w:val="24"/>
        </w:rPr>
        <w:t>я</w:t>
      </w:r>
      <w:r w:rsidRPr="008F29EB">
        <w:rPr>
          <w:rFonts w:ascii="Times New Roman" w:hAnsi="Times New Roman" w:cs="Times New Roman"/>
          <w:sz w:val="24"/>
          <w:szCs w:val="24"/>
        </w:rPr>
        <w:t>, ее руководител</w:t>
      </w:r>
      <w:r w:rsidR="00075C12">
        <w:rPr>
          <w:rFonts w:ascii="Times New Roman" w:hAnsi="Times New Roman" w:cs="Times New Roman"/>
          <w:sz w:val="24"/>
          <w:szCs w:val="24"/>
        </w:rPr>
        <w:t>ь</w:t>
      </w:r>
      <w:r w:rsidRPr="008F29EB">
        <w:rPr>
          <w:rFonts w:ascii="Times New Roman" w:hAnsi="Times New Roman" w:cs="Times New Roman"/>
          <w:sz w:val="24"/>
          <w:szCs w:val="24"/>
        </w:rPr>
        <w:t xml:space="preserve"> (его заместител</w:t>
      </w:r>
      <w:r w:rsidR="00075C12">
        <w:rPr>
          <w:rFonts w:ascii="Times New Roman" w:hAnsi="Times New Roman" w:cs="Times New Roman"/>
          <w:sz w:val="24"/>
          <w:szCs w:val="24"/>
        </w:rPr>
        <w:t>ь</w:t>
      </w:r>
      <w:r w:rsidRPr="008F29EB">
        <w:rPr>
          <w:rFonts w:ascii="Times New Roman" w:hAnsi="Times New Roman" w:cs="Times New Roman"/>
          <w:sz w:val="24"/>
          <w:szCs w:val="24"/>
        </w:rPr>
        <w:t xml:space="preserve">), специалист по охране труда или иное ответственное лицо, уполномоченное на проведение специальной оценки в силу должностных обязанностей или на основании приказа руководителя. </w:t>
      </w:r>
    </w:p>
    <w:p w:rsidR="00F956EB" w:rsidRDefault="00F95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360" w:rsidRPr="008610F2" w:rsidRDefault="00483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0F2">
        <w:rPr>
          <w:rFonts w:ascii="Times New Roman" w:hAnsi="Times New Roman" w:cs="Times New Roman"/>
          <w:b/>
          <w:sz w:val="24"/>
          <w:szCs w:val="24"/>
        </w:rPr>
        <w:t xml:space="preserve">Виды и размер </w:t>
      </w:r>
      <w:r w:rsidR="008F29EB" w:rsidRPr="008610F2">
        <w:rPr>
          <w:rFonts w:ascii="Times New Roman" w:hAnsi="Times New Roman" w:cs="Times New Roman"/>
          <w:b/>
          <w:sz w:val="24"/>
          <w:szCs w:val="24"/>
        </w:rPr>
        <w:t xml:space="preserve">санкций </w:t>
      </w:r>
      <w:r w:rsidRPr="008610F2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8610F2">
        <w:rPr>
          <w:rFonts w:ascii="Times New Roman" w:hAnsi="Times New Roman" w:cs="Times New Roman"/>
          <w:b/>
          <w:sz w:val="24"/>
          <w:szCs w:val="24"/>
        </w:rPr>
        <w:t>непроведение</w:t>
      </w:r>
      <w:proofErr w:type="spellEnd"/>
      <w:r w:rsidRPr="008610F2">
        <w:rPr>
          <w:rFonts w:ascii="Times New Roman" w:hAnsi="Times New Roman" w:cs="Times New Roman"/>
          <w:b/>
          <w:sz w:val="24"/>
          <w:szCs w:val="24"/>
        </w:rPr>
        <w:t xml:space="preserve"> спец</w:t>
      </w:r>
      <w:r w:rsidR="00F956EB" w:rsidRPr="008610F2">
        <w:rPr>
          <w:rFonts w:ascii="Times New Roman" w:hAnsi="Times New Roman" w:cs="Times New Roman"/>
          <w:b/>
          <w:sz w:val="24"/>
          <w:szCs w:val="24"/>
        </w:rPr>
        <w:t xml:space="preserve">иальной </w:t>
      </w:r>
      <w:r w:rsidRPr="008610F2">
        <w:rPr>
          <w:rFonts w:ascii="Times New Roman" w:hAnsi="Times New Roman" w:cs="Times New Roman"/>
          <w:b/>
          <w:sz w:val="24"/>
          <w:szCs w:val="24"/>
        </w:rPr>
        <w:t>оценки</w:t>
      </w:r>
    </w:p>
    <w:p w:rsidR="00483360" w:rsidRPr="008F29EB" w:rsidRDefault="00483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0F2">
        <w:rPr>
          <w:rFonts w:ascii="Times New Roman" w:hAnsi="Times New Roman" w:cs="Times New Roman"/>
          <w:b/>
          <w:sz w:val="24"/>
          <w:szCs w:val="24"/>
        </w:rPr>
        <w:t>условий труда и нарушение порядка ее проведения</w:t>
      </w:r>
    </w:p>
    <w:p w:rsidR="00805FE6" w:rsidRPr="008F29EB" w:rsidRDefault="00805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4"/>
        <w:gridCol w:w="2408"/>
        <w:gridCol w:w="2744"/>
        <w:gridCol w:w="2253"/>
        <w:gridCol w:w="2253"/>
        <w:gridCol w:w="2324"/>
      </w:tblGrid>
      <w:tr w:rsidR="008F29EB" w:rsidRPr="008F29EB" w:rsidTr="003010AC">
        <w:tc>
          <w:tcPr>
            <w:tcW w:w="948" w:type="pct"/>
            <w:vMerge w:val="restart"/>
            <w:vAlign w:val="center"/>
          </w:tcPr>
          <w:p w:rsidR="008F29EB" w:rsidRPr="003010AC" w:rsidRDefault="008F29EB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лицо, в отношении которого применяется наказание</w:t>
            </w:r>
          </w:p>
        </w:tc>
        <w:tc>
          <w:tcPr>
            <w:tcW w:w="4052" w:type="pct"/>
            <w:gridSpan w:val="5"/>
            <w:vAlign w:val="center"/>
          </w:tcPr>
          <w:p w:rsidR="008F29EB" w:rsidRPr="003010AC" w:rsidRDefault="008F29EB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AC">
              <w:rPr>
                <w:rFonts w:ascii="Times New Roman" w:hAnsi="Times New Roman" w:cs="Times New Roman"/>
                <w:b/>
                <w:sz w:val="24"/>
                <w:szCs w:val="24"/>
              </w:rPr>
              <w:t>Вид и размеры санкций</w:t>
            </w:r>
          </w:p>
        </w:tc>
      </w:tr>
      <w:tr w:rsidR="008F29EB" w:rsidRPr="008F29EB" w:rsidTr="003010AC">
        <w:tc>
          <w:tcPr>
            <w:tcW w:w="948" w:type="pct"/>
            <w:vMerge/>
            <w:vAlign w:val="center"/>
          </w:tcPr>
          <w:p w:rsidR="008F29EB" w:rsidRPr="003010AC" w:rsidRDefault="008F29EB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pct"/>
            <w:gridSpan w:val="2"/>
            <w:vAlign w:val="center"/>
          </w:tcPr>
          <w:p w:rsidR="008F29EB" w:rsidRPr="003010AC" w:rsidRDefault="008F29EB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AC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нарушение</w:t>
            </w:r>
          </w:p>
        </w:tc>
        <w:tc>
          <w:tcPr>
            <w:tcW w:w="2310" w:type="pct"/>
            <w:gridSpan w:val="3"/>
            <w:vAlign w:val="center"/>
          </w:tcPr>
          <w:p w:rsidR="008F29EB" w:rsidRPr="003010AC" w:rsidRDefault="008F29EB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AC">
              <w:rPr>
                <w:rFonts w:ascii="Times New Roman" w:hAnsi="Times New Roman" w:cs="Times New Roman"/>
                <w:b/>
                <w:sz w:val="24"/>
                <w:szCs w:val="24"/>
              </w:rPr>
              <w:t>Повторное нарушение</w:t>
            </w:r>
          </w:p>
        </w:tc>
      </w:tr>
      <w:tr w:rsidR="003010AC" w:rsidRPr="008F29EB" w:rsidTr="003010AC">
        <w:tc>
          <w:tcPr>
            <w:tcW w:w="948" w:type="pct"/>
            <w:vMerge/>
            <w:vAlign w:val="center"/>
          </w:tcPr>
          <w:p w:rsidR="008F29EB" w:rsidRPr="003010AC" w:rsidRDefault="008F29EB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8F29EB" w:rsidRPr="003010AC" w:rsidRDefault="008F29EB" w:rsidP="00EC6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AC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Предписание</w:t>
            </w:r>
          </w:p>
        </w:tc>
        <w:tc>
          <w:tcPr>
            <w:tcW w:w="928" w:type="pct"/>
            <w:vAlign w:val="center"/>
          </w:tcPr>
          <w:p w:rsidR="008F29EB" w:rsidRPr="003010AC" w:rsidRDefault="008F29EB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AC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  <w:r w:rsidR="008610F2" w:rsidRPr="00301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руб.)</w:t>
            </w:r>
          </w:p>
        </w:tc>
        <w:tc>
          <w:tcPr>
            <w:tcW w:w="762" w:type="pct"/>
            <w:vAlign w:val="center"/>
          </w:tcPr>
          <w:p w:rsidR="008F29EB" w:rsidRPr="003010AC" w:rsidRDefault="008F29EB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AC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  <w:r w:rsidR="008610F2" w:rsidRPr="00301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10F2" w:rsidRPr="003010AC">
              <w:rPr>
                <w:rFonts w:ascii="Times New Roman" w:hAnsi="Times New Roman" w:cs="Times New Roman"/>
                <w:b/>
                <w:sz w:val="24"/>
                <w:szCs w:val="24"/>
              </w:rPr>
              <w:t>(в руб.)</w:t>
            </w:r>
          </w:p>
        </w:tc>
        <w:tc>
          <w:tcPr>
            <w:tcW w:w="762" w:type="pct"/>
            <w:vAlign w:val="center"/>
          </w:tcPr>
          <w:p w:rsidR="008F29EB" w:rsidRPr="003010AC" w:rsidRDefault="008F29EB" w:rsidP="00EC6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AC">
              <w:rPr>
                <w:rFonts w:ascii="Times New Roman" w:hAnsi="Times New Roman" w:cs="Times New Roman"/>
                <w:b/>
                <w:sz w:val="24"/>
                <w:szCs w:val="24"/>
              </w:rPr>
              <w:t>Приостановление деятельности</w:t>
            </w:r>
            <w:bookmarkStart w:id="0" w:name="_GoBack"/>
            <w:bookmarkEnd w:id="0"/>
          </w:p>
        </w:tc>
        <w:tc>
          <w:tcPr>
            <w:tcW w:w="786" w:type="pct"/>
            <w:vAlign w:val="center"/>
          </w:tcPr>
          <w:p w:rsidR="008F29EB" w:rsidRPr="003010AC" w:rsidRDefault="008F29EB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AC">
              <w:rPr>
                <w:rFonts w:ascii="Times New Roman" w:hAnsi="Times New Roman" w:cs="Times New Roman"/>
                <w:b/>
                <w:sz w:val="24"/>
                <w:szCs w:val="24"/>
              </w:rPr>
              <w:t>Дисквалификация</w:t>
            </w:r>
          </w:p>
        </w:tc>
      </w:tr>
      <w:tr w:rsidR="008610F2" w:rsidRPr="008F29EB" w:rsidTr="003010AC">
        <w:tc>
          <w:tcPr>
            <w:tcW w:w="948" w:type="pct"/>
            <w:vAlign w:val="center"/>
          </w:tcPr>
          <w:p w:rsidR="00805FE6" w:rsidRPr="008F29EB" w:rsidRDefault="00805FE6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814" w:type="pct"/>
            <w:vAlign w:val="center"/>
          </w:tcPr>
          <w:p w:rsidR="00805FE6" w:rsidRPr="008F29EB" w:rsidRDefault="00805FE6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28" w:type="pct"/>
            <w:vAlign w:val="center"/>
          </w:tcPr>
          <w:p w:rsidR="00805FE6" w:rsidRPr="008F29EB" w:rsidRDefault="008F29EB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610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610F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 xml:space="preserve"> 80 000</w:t>
            </w:r>
          </w:p>
        </w:tc>
        <w:tc>
          <w:tcPr>
            <w:tcW w:w="762" w:type="pct"/>
            <w:vAlign w:val="center"/>
          </w:tcPr>
          <w:p w:rsidR="00805FE6" w:rsidRPr="008F29EB" w:rsidRDefault="008F29EB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 xml:space="preserve">100 000 </w:t>
            </w:r>
            <w:r w:rsidR="00861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 xml:space="preserve"> 200 000</w:t>
            </w:r>
          </w:p>
        </w:tc>
        <w:tc>
          <w:tcPr>
            <w:tcW w:w="762" w:type="pct"/>
            <w:vAlign w:val="center"/>
          </w:tcPr>
          <w:p w:rsidR="00805FE6" w:rsidRPr="008F29EB" w:rsidRDefault="008F29EB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>До 90 суток</w:t>
            </w:r>
          </w:p>
        </w:tc>
        <w:tc>
          <w:tcPr>
            <w:tcW w:w="786" w:type="pct"/>
            <w:vAlign w:val="center"/>
          </w:tcPr>
          <w:p w:rsidR="00805FE6" w:rsidRPr="008F29EB" w:rsidRDefault="008F29EB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610F2" w:rsidRPr="008F29EB" w:rsidTr="003010AC">
        <w:tc>
          <w:tcPr>
            <w:tcW w:w="948" w:type="pct"/>
            <w:vAlign w:val="center"/>
          </w:tcPr>
          <w:p w:rsidR="008F29EB" w:rsidRPr="008F29EB" w:rsidRDefault="008F29EB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</w:tc>
        <w:tc>
          <w:tcPr>
            <w:tcW w:w="814" w:type="pct"/>
            <w:vAlign w:val="center"/>
          </w:tcPr>
          <w:p w:rsidR="008F29EB" w:rsidRPr="008F29EB" w:rsidRDefault="008F29EB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28" w:type="pct"/>
            <w:vAlign w:val="center"/>
          </w:tcPr>
          <w:p w:rsidR="008F29EB" w:rsidRPr="008F29EB" w:rsidRDefault="008F29EB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8610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 xml:space="preserve"> 10 000</w:t>
            </w:r>
          </w:p>
        </w:tc>
        <w:tc>
          <w:tcPr>
            <w:tcW w:w="762" w:type="pct"/>
            <w:vAlign w:val="center"/>
          </w:tcPr>
          <w:p w:rsidR="008F29EB" w:rsidRPr="008F29EB" w:rsidRDefault="008F29EB" w:rsidP="0030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 xml:space="preserve">30 000 </w:t>
            </w:r>
            <w:r w:rsidR="00861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 xml:space="preserve"> 40 000</w:t>
            </w:r>
          </w:p>
        </w:tc>
        <w:tc>
          <w:tcPr>
            <w:tcW w:w="762" w:type="pct"/>
            <w:vAlign w:val="center"/>
          </w:tcPr>
          <w:p w:rsidR="008F29EB" w:rsidRPr="008F29EB" w:rsidRDefault="008F29EB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6" w:type="pct"/>
            <w:vAlign w:val="center"/>
          </w:tcPr>
          <w:p w:rsidR="008F29EB" w:rsidRPr="008F29EB" w:rsidRDefault="008F29EB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>От одного года до трех лет</w:t>
            </w:r>
          </w:p>
        </w:tc>
      </w:tr>
      <w:tr w:rsidR="008610F2" w:rsidRPr="008F29EB" w:rsidTr="003010AC">
        <w:tc>
          <w:tcPr>
            <w:tcW w:w="948" w:type="pct"/>
            <w:vAlign w:val="center"/>
          </w:tcPr>
          <w:p w:rsidR="008F29EB" w:rsidRPr="008F29EB" w:rsidRDefault="008F29EB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814" w:type="pct"/>
            <w:vAlign w:val="center"/>
          </w:tcPr>
          <w:p w:rsidR="008F29EB" w:rsidRPr="008F29EB" w:rsidRDefault="008F29EB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28" w:type="pct"/>
            <w:vAlign w:val="center"/>
          </w:tcPr>
          <w:p w:rsidR="008F29EB" w:rsidRPr="008F29EB" w:rsidRDefault="008F29EB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861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 xml:space="preserve"> 10 000</w:t>
            </w:r>
          </w:p>
        </w:tc>
        <w:tc>
          <w:tcPr>
            <w:tcW w:w="762" w:type="pct"/>
            <w:vAlign w:val="center"/>
          </w:tcPr>
          <w:p w:rsidR="008F29EB" w:rsidRPr="008F29EB" w:rsidRDefault="008F29EB" w:rsidP="0030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 xml:space="preserve">30 000 </w:t>
            </w:r>
            <w:r w:rsidR="008610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 xml:space="preserve"> 40 000</w:t>
            </w:r>
          </w:p>
        </w:tc>
        <w:tc>
          <w:tcPr>
            <w:tcW w:w="762" w:type="pct"/>
            <w:vAlign w:val="center"/>
          </w:tcPr>
          <w:p w:rsidR="008F29EB" w:rsidRPr="008F29EB" w:rsidRDefault="008F29EB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>До 90 суток</w:t>
            </w:r>
          </w:p>
        </w:tc>
        <w:tc>
          <w:tcPr>
            <w:tcW w:w="786" w:type="pct"/>
            <w:vAlign w:val="center"/>
          </w:tcPr>
          <w:p w:rsidR="008F29EB" w:rsidRPr="008F29EB" w:rsidRDefault="008F29EB" w:rsidP="003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805FE6" w:rsidRPr="008F29EB" w:rsidRDefault="00805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1FA" w:rsidRDefault="008F61FA"/>
    <w:sectPr w:rsidR="008F61FA" w:rsidSect="008F29EB">
      <w:headerReference w:type="default" r:id="rId7"/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D3" w:rsidRDefault="002868D3" w:rsidP="008F29EB">
      <w:pPr>
        <w:spacing w:after="0" w:line="240" w:lineRule="auto"/>
      </w:pPr>
      <w:r>
        <w:separator/>
      </w:r>
    </w:p>
  </w:endnote>
  <w:endnote w:type="continuationSeparator" w:id="0">
    <w:p w:rsidR="002868D3" w:rsidRDefault="002868D3" w:rsidP="008F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D3" w:rsidRDefault="002868D3" w:rsidP="008F29EB">
      <w:pPr>
        <w:spacing w:after="0" w:line="240" w:lineRule="auto"/>
      </w:pPr>
      <w:r>
        <w:separator/>
      </w:r>
    </w:p>
  </w:footnote>
  <w:footnote w:type="continuationSeparator" w:id="0">
    <w:p w:rsidR="002868D3" w:rsidRDefault="002868D3" w:rsidP="008F2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EB" w:rsidRDefault="008F29EB">
    <w:pPr>
      <w:pStyle w:val="a4"/>
    </w:pPr>
    <w:r>
      <w:rPr>
        <w:noProof/>
        <w:lang w:eastAsia="ru-RU"/>
      </w:rPr>
      <w:drawing>
        <wp:inline distT="0" distB="0" distL="0" distR="0" wp14:anchorId="7B467952" wp14:editId="59A93BB1">
          <wp:extent cx="9260368" cy="762000"/>
          <wp:effectExtent l="0" t="0" r="0" b="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8238" cy="766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29EB" w:rsidRDefault="008F29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60"/>
    <w:rsid w:val="00011DFD"/>
    <w:rsid w:val="00075C12"/>
    <w:rsid w:val="000E42DC"/>
    <w:rsid w:val="002741FC"/>
    <w:rsid w:val="002868D3"/>
    <w:rsid w:val="003010AC"/>
    <w:rsid w:val="00340D4C"/>
    <w:rsid w:val="003953B8"/>
    <w:rsid w:val="004815E4"/>
    <w:rsid w:val="00483360"/>
    <w:rsid w:val="00647D19"/>
    <w:rsid w:val="00805FE6"/>
    <w:rsid w:val="008610F2"/>
    <w:rsid w:val="008F29EB"/>
    <w:rsid w:val="008F61FA"/>
    <w:rsid w:val="00BE01F1"/>
    <w:rsid w:val="00DA5EB6"/>
    <w:rsid w:val="00E031A8"/>
    <w:rsid w:val="00EC6142"/>
    <w:rsid w:val="00F9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9EB"/>
  </w:style>
  <w:style w:type="paragraph" w:styleId="a6">
    <w:name w:val="footer"/>
    <w:basedOn w:val="a"/>
    <w:link w:val="a7"/>
    <w:uiPriority w:val="99"/>
    <w:unhideWhenUsed/>
    <w:rsid w:val="008F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9EB"/>
  </w:style>
  <w:style w:type="paragraph" w:styleId="a6">
    <w:name w:val="footer"/>
    <w:basedOn w:val="a"/>
    <w:link w:val="a7"/>
    <w:uiPriority w:val="99"/>
    <w:unhideWhenUsed/>
    <w:rsid w:val="008F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EFAE5C6D.dotm</Template>
  <TotalTime>76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Елена Осенова</cp:lastModifiedBy>
  <cp:revision>6</cp:revision>
  <dcterms:created xsi:type="dcterms:W3CDTF">2015-02-27T08:14:00Z</dcterms:created>
  <dcterms:modified xsi:type="dcterms:W3CDTF">2015-03-17T08:25:00Z</dcterms:modified>
</cp:coreProperties>
</file>